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2AC" w:rsidRPr="006052AC" w:rsidRDefault="00E61246" w:rsidP="008165F2">
      <w:pPr>
        <w:rPr>
          <w:rFonts w:ascii="Arial" w:hAnsi="Arial" w:cs="Arial"/>
          <w:b/>
          <w:sz w:val="36"/>
          <w:szCs w:val="36"/>
          <w:lang w:val="sv-S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428625</wp:posOffset>
            </wp:positionV>
            <wp:extent cx="1443990" cy="1362075"/>
            <wp:effectExtent l="0" t="0" r="0" b="0"/>
            <wp:wrapThrough wrapText="bothSides">
              <wp:wrapPolygon edited="0">
                <wp:start x="0" y="0"/>
                <wp:lineTo x="0" y="21449"/>
                <wp:lineTo x="21372" y="21449"/>
                <wp:lineTo x="21372" y="0"/>
                <wp:lineTo x="0" y="0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2AC" w:rsidRPr="0020436F">
        <w:rPr>
          <w:rFonts w:ascii="Arial" w:hAnsi="Arial" w:cs="Arial"/>
          <w:b/>
          <w:sz w:val="36"/>
          <w:szCs w:val="36"/>
          <w:lang w:val="sv-SE"/>
        </w:rPr>
        <w:t xml:space="preserve">REFLEKT </w:t>
      </w:r>
      <w:proofErr w:type="spellStart"/>
      <w:r w:rsidR="006052AC" w:rsidRPr="0020436F">
        <w:rPr>
          <w:rFonts w:ascii="Arial" w:hAnsi="Arial" w:cs="Arial"/>
          <w:b/>
          <w:sz w:val="36"/>
          <w:szCs w:val="36"/>
          <w:lang w:val="sv-SE"/>
        </w:rPr>
        <w:t>Kitchen</w:t>
      </w:r>
      <w:proofErr w:type="spellEnd"/>
      <w:r w:rsidR="006052AC" w:rsidRPr="0020436F">
        <w:rPr>
          <w:rFonts w:ascii="Arial" w:hAnsi="Arial" w:cs="Arial"/>
          <w:b/>
          <w:sz w:val="36"/>
          <w:szCs w:val="36"/>
          <w:lang w:val="sv-SE"/>
        </w:rPr>
        <w:t xml:space="preserve">, Hall &amp; </w:t>
      </w:r>
      <w:proofErr w:type="spellStart"/>
      <w:r w:rsidR="006052AC" w:rsidRPr="0020436F">
        <w:rPr>
          <w:rFonts w:ascii="Arial" w:hAnsi="Arial" w:cs="Arial"/>
          <w:b/>
          <w:sz w:val="36"/>
          <w:szCs w:val="36"/>
          <w:lang w:val="sv-SE"/>
        </w:rPr>
        <w:t>Laundry</w:t>
      </w:r>
      <w:proofErr w:type="spellEnd"/>
      <w:r w:rsidR="006052AC" w:rsidRPr="0020436F">
        <w:rPr>
          <w:rFonts w:ascii="Arial" w:hAnsi="Arial" w:cs="Arial"/>
          <w:b/>
          <w:sz w:val="36"/>
          <w:szCs w:val="36"/>
          <w:lang w:val="sv-SE"/>
        </w:rPr>
        <w:t xml:space="preserve"> Room</w:t>
      </w:r>
    </w:p>
    <w:p w:rsidR="008165F2" w:rsidRDefault="00DE247E" w:rsidP="008165F2">
      <w:pPr>
        <w:rPr>
          <w:noProof/>
          <w:lang w:val="sv-SE"/>
        </w:rPr>
      </w:pPr>
      <w:r w:rsidRPr="00B3380F">
        <w:rPr>
          <w:noProof/>
          <w:lang w:val="en-US"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270305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5887" w:rsidRDefault="00D05887" w:rsidP="008165F2">
      <w:pPr>
        <w:rPr>
          <w:rFonts w:ascii="Arial" w:hAnsi="Arial" w:cs="Arial"/>
          <w:b/>
          <w:sz w:val="36"/>
          <w:szCs w:val="36"/>
          <w:lang w:val="sv-SE"/>
        </w:rPr>
      </w:pPr>
    </w:p>
    <w:p w:rsidR="00D05887" w:rsidRDefault="00D05887" w:rsidP="008165F2">
      <w:pPr>
        <w:rPr>
          <w:rFonts w:ascii="Arial" w:hAnsi="Arial" w:cs="Arial"/>
          <w:b/>
          <w:sz w:val="36"/>
          <w:szCs w:val="36"/>
          <w:lang w:val="sv-SE"/>
        </w:rPr>
      </w:pPr>
    </w:p>
    <w:p w:rsidR="0020436F" w:rsidRDefault="0020436F" w:rsidP="008165F2">
      <w:pPr>
        <w:rPr>
          <w:rFonts w:ascii="Arial" w:hAnsi="Arial" w:cs="Arial"/>
          <w:b/>
          <w:sz w:val="36"/>
          <w:szCs w:val="36"/>
          <w:lang w:val="sv-SE"/>
        </w:rPr>
      </w:pPr>
    </w:p>
    <w:p w:rsidR="007172C6" w:rsidRPr="00B3380F" w:rsidRDefault="00E61246" w:rsidP="008165F2">
      <w:pPr>
        <w:rPr>
          <w:rFonts w:ascii="Arial" w:hAnsi="Arial" w:cs="Arial"/>
          <w:b/>
          <w:sz w:val="32"/>
          <w:szCs w:val="32"/>
          <w:lang w:val="sv-SE"/>
        </w:rPr>
      </w:pPr>
      <w:r>
        <w:rPr>
          <w:rFonts w:ascii="Arial" w:eastAsia="Times New Roman" w:hAnsi="Arial" w:cs="Arial"/>
          <w:sz w:val="20"/>
          <w:szCs w:val="20"/>
          <w:lang w:val="sv-SE"/>
        </w:rPr>
        <w:pict>
          <v:rect id="Rectangle 2" o:spid="_x0000_s1026" style="position:absolute;margin-left:-4.65pt;margin-top:314pt;width:523pt;height:250.5pt;z-index:251658240;visibility:visible;mso-wrap-style:square;mso-width-percent:0;mso-wrap-distance-left:9pt;mso-wrap-distance-top:0;mso-wrap-distance-right:9pt;mso-wrap-distance-bottom:0;mso-width-percent:0;mso-width-relative:page;mso-height-relative:page;v-text-anchor:top" strokeweight="1.5pt">
            <v:textbox>
              <w:txbxContent>
                <w:p w:rsidR="00A23A7C" w:rsidRDefault="00A23A7C" w:rsidP="006D2426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sv-SE" w:eastAsia="sv-SE"/>
                    </w:rPr>
                  </w:pPr>
                </w:p>
                <w:p w:rsidR="00A23A7C" w:rsidRPr="000D388F" w:rsidRDefault="00AC6F65" w:rsidP="006D2426">
                  <w:pPr>
                    <w:spacing w:after="0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>Tekniset tiedot:</w:t>
                  </w:r>
                </w:p>
                <w:p w:rsidR="00A23A7C" w:rsidRPr="000D388F" w:rsidRDefault="00AC6F65" w:rsidP="006D242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>Kiiltoaste: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sv-SE" w:eastAsia="sv-SE"/>
                    </w:rPr>
                    <w:t>Puolimatta, kiiltoaste 20</w:t>
                  </w:r>
                </w:p>
                <w:p w:rsidR="00A23A7C" w:rsidRPr="0020436F" w:rsidRDefault="00AC6F65" w:rsidP="006D242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sv-SE"/>
                    </w:rPr>
                  </w:pPr>
                  <w:r w:rsidRPr="0020436F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en-US" w:eastAsia="sv-SE"/>
                    </w:rPr>
                    <w:t>Kuiva-ainepitoisuus:</w:t>
                  </w:r>
                  <w:r w:rsidRPr="0020436F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en-US" w:eastAsia="sv-SE"/>
                    </w:rPr>
                    <w:tab/>
                  </w:r>
                  <w:r w:rsidRPr="0020436F"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en-US" w:eastAsia="sv-SE"/>
                    </w:rPr>
                    <w:t>n. 49 paino-%</w:t>
                  </w:r>
                </w:p>
                <w:p w:rsidR="00A23A7C" w:rsidRPr="0020436F" w:rsidRDefault="00AC6F65" w:rsidP="00E554C5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sv-SE"/>
                    </w:rPr>
                  </w:pPr>
                  <w:r w:rsidRPr="0020436F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en-US" w:eastAsia="sv-SE"/>
                    </w:rPr>
                    <w:t>Riittoisuus:</w:t>
                  </w:r>
                  <w:r w:rsidRPr="0020436F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en-US" w:eastAsia="sv-SE"/>
                    </w:rPr>
                    <w:tab/>
                  </w:r>
                  <w:r w:rsidRPr="0020436F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en-US" w:eastAsia="sv-SE"/>
                    </w:rPr>
                    <w:tab/>
                  </w:r>
                  <w:r w:rsidRPr="0020436F"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en-US" w:eastAsia="sv-SE"/>
                    </w:rPr>
                    <w:t>8–10 m²/litra</w:t>
                  </w:r>
                </w:p>
                <w:p w:rsidR="00A23A7C" w:rsidRPr="000D388F" w:rsidRDefault="00AC6F65" w:rsidP="006D242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 w:rsidRPr="0020436F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en-US" w:eastAsia="sv-SE"/>
                    </w:rPr>
                    <w:t>Maalauslämpötila:</w:t>
                  </w:r>
                  <w:r w:rsidRPr="0020436F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en-US" w:eastAsia="sv-SE"/>
                    </w:rPr>
                    <w:tab/>
                  </w:r>
                  <w:r w:rsidRPr="0020436F"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en-US" w:eastAsia="sv-SE"/>
                    </w:rPr>
                    <w:t xml:space="preserve">Vähint. +10 °C, ilmankosteus enint.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sv-SE" w:eastAsia="sv-SE"/>
                    </w:rPr>
                    <w:t>80 % RH</w:t>
                  </w:r>
                </w:p>
                <w:p w:rsidR="00A23A7C" w:rsidRPr="000D388F" w:rsidRDefault="00AC6F65" w:rsidP="006D2426">
                  <w:pPr>
                    <w:spacing w:after="0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>Kuivumisaika +23 °C:ssa ja normaalissa</w:t>
                  </w:r>
                </w:p>
                <w:p w:rsidR="00AC6F65" w:rsidRDefault="00AC6F65" w:rsidP="006D2426">
                  <w:pPr>
                    <w:spacing w:after="0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 xml:space="preserve">ilmankosteudessa </w:t>
                  </w:r>
                </w:p>
                <w:p w:rsidR="00A23A7C" w:rsidRPr="000D388F" w:rsidRDefault="00AC6F65" w:rsidP="006D242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>(60 % RH):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sv-SE" w:eastAsia="sv-SE"/>
                    </w:rPr>
                    <w:t>Pölykuiva: n. 1 tunti</w:t>
                  </w:r>
                </w:p>
                <w:p w:rsidR="00A23A7C" w:rsidRPr="000D388F" w:rsidRDefault="00AC6F65" w:rsidP="006D2426">
                  <w:pPr>
                    <w:spacing w:after="0"/>
                    <w:ind w:left="1304" w:firstLine="1304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sv-SE" w:eastAsia="sv-SE"/>
                    </w:rPr>
                    <w:t>Maalauskuiva: n. 6 tuntia</w:t>
                  </w:r>
                </w:p>
                <w:p w:rsidR="00A23A7C" w:rsidRPr="000D388F" w:rsidRDefault="00AC6F65" w:rsidP="006D2426">
                  <w:pPr>
                    <w:spacing w:after="0"/>
                    <w:ind w:left="1304" w:firstLine="1304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sv-SE" w:eastAsia="sv-SE"/>
                    </w:rPr>
                    <w:t>Läpikuiva: Useita vuorokausia</w:t>
                  </w:r>
                </w:p>
                <w:p w:rsidR="00A23A7C" w:rsidRPr="000D388F" w:rsidRDefault="00AC6F65" w:rsidP="006D242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>Ohennus: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sv-SE" w:eastAsia="sv-SE"/>
                    </w:rPr>
                    <w:t>vedellä</w:t>
                  </w:r>
                </w:p>
                <w:p w:rsidR="00A23A7C" w:rsidRPr="000D388F" w:rsidRDefault="00AC6F65" w:rsidP="006D242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>Välineiden puhdistus: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sv-SE" w:eastAsia="sv-SE"/>
                    </w:rPr>
                    <w:t>vedellä</w:t>
                  </w:r>
                </w:p>
                <w:p w:rsidR="00A23A7C" w:rsidRPr="000D388F" w:rsidRDefault="00AC6F65" w:rsidP="008165F2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>Säilytys: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sv-SE" w:eastAsia="sv-SE"/>
                    </w:rPr>
                    <w:t>Viileässä, suojassa jäätymiseltä ja hyvin suljettuna</w:t>
                  </w:r>
                </w:p>
                <w:p w:rsidR="00A23A7C" w:rsidRPr="000D388F" w:rsidRDefault="00AC6F65" w:rsidP="008165F2">
                  <w:pPr>
                    <w:spacing w:after="0"/>
                    <w:ind w:left="2608" w:hanging="2608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>Ympäristötiedot: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sv-SE" w:eastAsia="sv-SE"/>
                    </w:rPr>
                    <w:t>Poista työvälineistä maali mahdollisimman tarkasti ennen niiden puhdistamista vedellä. Nestemäisiä maalijäämiä ja pesunestettä ei saa kaataa viemäriin, vaan ne tulee viedä paikalliseen keräyspisteeseen.</w:t>
                  </w:r>
                </w:p>
              </w:txbxContent>
            </v:textbox>
          </v:rect>
        </w:pict>
      </w:r>
      <w:proofErr w:type="spellStart"/>
      <w:r w:rsidR="00AC6F65">
        <w:rPr>
          <w:rFonts w:ascii="Arial" w:eastAsia="Arial" w:hAnsi="Arial" w:cs="Arial"/>
          <w:b/>
          <w:bCs/>
          <w:sz w:val="36"/>
          <w:szCs w:val="36"/>
          <w:bdr w:val="nil"/>
          <w:lang w:val="sv-SE"/>
        </w:rPr>
        <w:t>Tuotekortti</w:t>
      </w:r>
      <w:proofErr w:type="spellEnd"/>
      <w:r w:rsidR="00AC6F65">
        <w:rPr>
          <w:rFonts w:ascii="Arial" w:eastAsia="Arial" w:hAnsi="Arial" w:cs="Arial"/>
          <w:b/>
          <w:bCs/>
          <w:sz w:val="36"/>
          <w:szCs w:val="36"/>
          <w:bdr w:val="nil"/>
          <w:lang w:val="sv-SE"/>
        </w:rPr>
        <w:t xml:space="preserve"> – </w:t>
      </w:r>
      <w:proofErr w:type="spellStart"/>
      <w:r w:rsidR="00AC6F65">
        <w:rPr>
          <w:rFonts w:ascii="Arial" w:eastAsia="Arial" w:hAnsi="Arial" w:cs="Arial"/>
          <w:b/>
          <w:bCs/>
          <w:sz w:val="36"/>
          <w:szCs w:val="36"/>
          <w:bdr w:val="nil"/>
          <w:lang w:val="sv-SE"/>
        </w:rPr>
        <w:t>Reflekt</w:t>
      </w:r>
      <w:proofErr w:type="spellEnd"/>
      <w:r w:rsidR="00AC6F65">
        <w:rPr>
          <w:rFonts w:ascii="Arial" w:eastAsia="Arial" w:hAnsi="Arial" w:cs="Arial"/>
          <w:b/>
          <w:bCs/>
          <w:sz w:val="36"/>
          <w:szCs w:val="36"/>
          <w:bdr w:val="nil"/>
          <w:lang w:val="sv-SE"/>
        </w:rPr>
        <w:t xml:space="preserve"> </w:t>
      </w:r>
      <w:proofErr w:type="spellStart"/>
      <w:r w:rsidR="00AC6F65">
        <w:rPr>
          <w:rFonts w:ascii="Arial" w:eastAsia="Arial" w:hAnsi="Arial" w:cs="Arial"/>
          <w:b/>
          <w:bCs/>
          <w:sz w:val="36"/>
          <w:szCs w:val="36"/>
          <w:bdr w:val="nil"/>
          <w:lang w:val="sv-SE"/>
        </w:rPr>
        <w:t>Keittiö</w:t>
      </w:r>
      <w:proofErr w:type="spellEnd"/>
      <w:r w:rsidR="00AC6F65">
        <w:rPr>
          <w:rFonts w:ascii="Arial" w:eastAsia="Arial" w:hAnsi="Arial" w:cs="Arial"/>
          <w:b/>
          <w:bCs/>
          <w:sz w:val="36"/>
          <w:szCs w:val="36"/>
          <w:bdr w:val="nil"/>
          <w:lang w:val="sv-SE"/>
        </w:rPr>
        <w:t>, Eteinen &amp; Pesuhuone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D212E5" w:rsidRPr="00E61246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0D388F" w:rsidRDefault="00AC6F65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v-SE" w:eastAsia="sv-S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sv-SE" w:eastAsia="sv-SE"/>
              </w:rPr>
              <w:t xml:space="preserve">Tuotteen kuvaus: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0D388F" w:rsidRDefault="00AC6F65" w:rsidP="00F912C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sv-SE"/>
              </w:rPr>
              <w:t>Reflekt Keittiö, Eteinen &amp; Pesuhuone on kehitetty erityisesti pinnoille, joihin kohdistuu korkeita vaatimuksia pestävyyden kannalta.</w:t>
            </w:r>
          </w:p>
        </w:tc>
      </w:tr>
      <w:tr w:rsidR="00D212E5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0D388F" w:rsidRDefault="00AC6F65" w:rsidP="008165F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sv-SE" w:eastAsia="sv-SE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sv-SE" w:eastAsia="sv-SE"/>
              </w:rPr>
              <w:t>Tuotteen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sv-SE" w:eastAsia="sv-S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sv-SE" w:eastAsia="sv-SE"/>
              </w:rPr>
              <w:t>käyttö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sv-SE" w:eastAsia="sv-SE"/>
              </w:rPr>
              <w:t xml:space="preserve">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0D388F" w:rsidRDefault="00AC6F65" w:rsidP="008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sv-SE"/>
              </w:rPr>
              <w:t>Käytetään betonipinnoilla, kipsilevymateriaalilla, kudos- ja rapatuilla pinnoilla sekä tapetin päällä, kun halutaan kulutusta kestävä ja erittäin pestävä pinta. Käyttökohteita ovat esimerkiksi keittiö, eteinen, pesutupa, käytävät jne.</w:t>
            </w:r>
            <w:bookmarkStart w:id="0" w:name="_GoBack"/>
            <w:bookmarkEnd w:id="0"/>
          </w:p>
        </w:tc>
      </w:tr>
      <w:tr w:rsidR="00D212E5" w:rsidRPr="00E61246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0D388F" w:rsidRDefault="00AC6F65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v-SE" w:eastAsia="sv-S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sv-SE" w:eastAsia="sv-SE"/>
              </w:rPr>
              <w:t xml:space="preserve">Tee näin: </w:t>
            </w:r>
          </w:p>
          <w:p w:rsidR="004E497E" w:rsidRPr="000D388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0D388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0D388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0D388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0D388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0D388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0D388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0D388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0D388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0D388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0D388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E27404" w:rsidRPr="000D388F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0D388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0D388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0D388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4E497E" w:rsidRPr="000D388F" w:rsidRDefault="00AC6F65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sv-SE"/>
              </w:rPr>
              <w:t>Alustan on oltava puhdas, kuiva ja kiinteä</w:t>
            </w:r>
          </w:p>
          <w:p w:rsidR="004E497E" w:rsidRPr="000D388F" w:rsidRDefault="00AC6F65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sv-SE"/>
              </w:rPr>
              <w:t>Halkeamat ja reiät silotetaan Reflekt Kevytsilotteella</w:t>
            </w:r>
          </w:p>
          <w:p w:rsidR="004E497E" w:rsidRPr="000D388F" w:rsidRDefault="00AC6F65" w:rsidP="00A23A7C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sv-SE"/>
              </w:rPr>
              <w:t>Aiemmin maalatut pinnat puhdistetaan Reflekt Maalipesulla</w:t>
            </w:r>
          </w:p>
          <w:p w:rsidR="004E497E" w:rsidRPr="000D388F" w:rsidRDefault="00AC6F65" w:rsidP="00E554C5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sv-SE"/>
              </w:rPr>
              <w:t>Pinnat, joihin kohdistuu esimerkiksi nikotiinin tai kosteuden läpilyöntivaara, pohjustetaan Reflekt 2-in-1 Eristävällä Pohjustusaineella ja Peitemaalilla</w:t>
            </w:r>
          </w:p>
          <w:p w:rsidR="00E554C5" w:rsidRPr="000D388F" w:rsidRDefault="00AC6F65" w:rsidP="00E554C5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sv-SE"/>
              </w:rPr>
              <w:t>Sekoitetaan ennen käyttöä</w:t>
            </w:r>
          </w:p>
          <w:p w:rsidR="00A23A7C" w:rsidRPr="00E61246" w:rsidRDefault="00AC6F65" w:rsidP="00E554C5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nb-NO"/>
              </w:rPr>
            </w:pPr>
            <w:proofErr w:type="spellStart"/>
            <w:r w:rsidRPr="00E61246">
              <w:rPr>
                <w:rFonts w:ascii="Arial" w:eastAsia="Arial" w:hAnsi="Arial" w:cs="Arial"/>
                <w:sz w:val="20"/>
                <w:szCs w:val="20"/>
                <w:bdr w:val="nil"/>
                <w:lang w:val="nb-NO"/>
              </w:rPr>
              <w:t>Sopii</w:t>
            </w:r>
            <w:proofErr w:type="spellEnd"/>
            <w:r w:rsidRPr="00E61246">
              <w:rPr>
                <w:rFonts w:ascii="Arial" w:eastAsia="Arial" w:hAnsi="Arial" w:cs="Arial"/>
                <w:sz w:val="20"/>
                <w:szCs w:val="20"/>
                <w:bdr w:val="nil"/>
                <w:lang w:val="nb-NO"/>
              </w:rPr>
              <w:t xml:space="preserve"> </w:t>
            </w:r>
            <w:proofErr w:type="spellStart"/>
            <w:r w:rsidRPr="00E61246">
              <w:rPr>
                <w:rFonts w:ascii="Arial" w:eastAsia="Arial" w:hAnsi="Arial" w:cs="Arial"/>
                <w:sz w:val="20"/>
                <w:szCs w:val="20"/>
                <w:bdr w:val="nil"/>
                <w:lang w:val="nb-NO"/>
              </w:rPr>
              <w:t>alustaksi</w:t>
            </w:r>
            <w:proofErr w:type="spellEnd"/>
            <w:r w:rsidRPr="00E61246">
              <w:rPr>
                <w:rFonts w:ascii="Arial" w:eastAsia="Arial" w:hAnsi="Arial" w:cs="Arial"/>
                <w:sz w:val="20"/>
                <w:szCs w:val="20"/>
                <w:bdr w:val="nil"/>
                <w:lang w:val="nb-NO"/>
              </w:rPr>
              <w:t xml:space="preserve"> </w:t>
            </w:r>
            <w:proofErr w:type="spellStart"/>
            <w:r w:rsidRPr="00E61246">
              <w:rPr>
                <w:rFonts w:ascii="Arial" w:eastAsia="Arial" w:hAnsi="Arial" w:cs="Arial"/>
                <w:sz w:val="20"/>
                <w:szCs w:val="20"/>
                <w:bdr w:val="nil"/>
                <w:lang w:val="nb-NO"/>
              </w:rPr>
              <w:t>seinätarroille</w:t>
            </w:r>
            <w:proofErr w:type="spellEnd"/>
            <w:r w:rsidRPr="00E61246">
              <w:rPr>
                <w:rFonts w:ascii="Arial" w:eastAsia="Arial" w:hAnsi="Arial" w:cs="Arial"/>
                <w:sz w:val="20"/>
                <w:szCs w:val="20"/>
                <w:bdr w:val="nil"/>
                <w:lang w:val="nb-NO"/>
              </w:rPr>
              <w:t xml:space="preserve">, kun </w:t>
            </w:r>
            <w:proofErr w:type="spellStart"/>
            <w:r w:rsidRPr="00E61246">
              <w:rPr>
                <w:rFonts w:ascii="Arial" w:eastAsia="Arial" w:hAnsi="Arial" w:cs="Arial"/>
                <w:sz w:val="20"/>
                <w:szCs w:val="20"/>
                <w:bdr w:val="nil"/>
                <w:lang w:val="nb-NO"/>
              </w:rPr>
              <w:t>maali</w:t>
            </w:r>
            <w:proofErr w:type="spellEnd"/>
            <w:r w:rsidRPr="00E61246">
              <w:rPr>
                <w:rFonts w:ascii="Arial" w:eastAsia="Arial" w:hAnsi="Arial" w:cs="Arial"/>
                <w:sz w:val="20"/>
                <w:szCs w:val="20"/>
                <w:bdr w:val="nil"/>
                <w:lang w:val="nb-NO"/>
              </w:rPr>
              <w:t xml:space="preserve"> </w:t>
            </w:r>
            <w:proofErr w:type="spellStart"/>
            <w:r w:rsidRPr="00E61246">
              <w:rPr>
                <w:rFonts w:ascii="Arial" w:eastAsia="Arial" w:hAnsi="Arial" w:cs="Arial"/>
                <w:sz w:val="20"/>
                <w:szCs w:val="20"/>
                <w:bdr w:val="nil"/>
                <w:lang w:val="nb-NO"/>
              </w:rPr>
              <w:t>on</w:t>
            </w:r>
            <w:proofErr w:type="spellEnd"/>
            <w:r w:rsidRPr="00E61246">
              <w:rPr>
                <w:rFonts w:ascii="Arial" w:eastAsia="Arial" w:hAnsi="Arial" w:cs="Arial"/>
                <w:sz w:val="20"/>
                <w:szCs w:val="20"/>
                <w:bdr w:val="nil"/>
                <w:lang w:val="nb-NO"/>
              </w:rPr>
              <w:t xml:space="preserve"> </w:t>
            </w:r>
            <w:proofErr w:type="spellStart"/>
            <w:r w:rsidRPr="00E61246">
              <w:rPr>
                <w:rFonts w:ascii="Arial" w:eastAsia="Arial" w:hAnsi="Arial" w:cs="Arial"/>
                <w:sz w:val="20"/>
                <w:szCs w:val="20"/>
                <w:bdr w:val="nil"/>
                <w:lang w:val="nb-NO"/>
              </w:rPr>
              <w:t>läpikuiva</w:t>
            </w:r>
            <w:proofErr w:type="spellEnd"/>
          </w:p>
          <w:p w:rsidR="008D3C13" w:rsidRPr="00E61246" w:rsidRDefault="008D3C13" w:rsidP="008D3C13">
            <w:pPr>
              <w:pStyle w:val="FormateretHTML"/>
              <w:rPr>
                <w:rFonts w:ascii="Arial" w:hAnsi="Arial" w:cs="Arial"/>
                <w:lang w:val="nb-NO"/>
              </w:rPr>
            </w:pPr>
          </w:p>
          <w:p w:rsidR="008D3C13" w:rsidRPr="00E61246" w:rsidRDefault="008D3C13" w:rsidP="008D3C13">
            <w:pPr>
              <w:pStyle w:val="NormalWeb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D212E5" w:rsidRPr="00E61246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E61246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E61246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D3C13" w:rsidRPr="00E61246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D3C13" w:rsidRPr="00E61246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nb-NO" w:eastAsia="sv-SE"/>
              </w:rPr>
            </w:pPr>
          </w:p>
        </w:tc>
      </w:tr>
    </w:tbl>
    <w:p w:rsidR="008D3C13" w:rsidRPr="00E61246" w:rsidRDefault="008D3C13" w:rsidP="007172C6">
      <w:pPr>
        <w:rPr>
          <w:b/>
          <w:sz w:val="32"/>
          <w:szCs w:val="32"/>
          <w:lang w:val="nb-NO"/>
        </w:rPr>
      </w:pPr>
    </w:p>
    <w:sectPr w:rsidR="008D3C13" w:rsidRPr="00E61246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41971"/>
    <w:multiLevelType w:val="hybridMultilevel"/>
    <w:tmpl w:val="9518580C"/>
    <w:lvl w:ilvl="0" w:tplc="A8DE0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AE5E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1C63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0B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4EB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66B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CA63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099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2A00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2C6"/>
    <w:rsid w:val="000D388F"/>
    <w:rsid w:val="000F4BDC"/>
    <w:rsid w:val="00101EBF"/>
    <w:rsid w:val="00185820"/>
    <w:rsid w:val="001C7B38"/>
    <w:rsid w:val="001E0F27"/>
    <w:rsid w:val="001F55A8"/>
    <w:rsid w:val="0020436F"/>
    <w:rsid w:val="002A7237"/>
    <w:rsid w:val="003E0027"/>
    <w:rsid w:val="004E497E"/>
    <w:rsid w:val="00577ACE"/>
    <w:rsid w:val="006052AC"/>
    <w:rsid w:val="006D2426"/>
    <w:rsid w:val="00705890"/>
    <w:rsid w:val="00713F65"/>
    <w:rsid w:val="007172C6"/>
    <w:rsid w:val="007C0177"/>
    <w:rsid w:val="008165F2"/>
    <w:rsid w:val="008225D6"/>
    <w:rsid w:val="008D3C13"/>
    <w:rsid w:val="00966A20"/>
    <w:rsid w:val="00A22D88"/>
    <w:rsid w:val="00A23A7C"/>
    <w:rsid w:val="00AA3E79"/>
    <w:rsid w:val="00AC6F65"/>
    <w:rsid w:val="00AD0D11"/>
    <w:rsid w:val="00B3380F"/>
    <w:rsid w:val="00C17464"/>
    <w:rsid w:val="00C477E0"/>
    <w:rsid w:val="00D05887"/>
    <w:rsid w:val="00D06DE8"/>
    <w:rsid w:val="00D212E5"/>
    <w:rsid w:val="00D31CC8"/>
    <w:rsid w:val="00DB1A34"/>
    <w:rsid w:val="00DE247E"/>
    <w:rsid w:val="00DF3883"/>
    <w:rsid w:val="00DF7D95"/>
    <w:rsid w:val="00E27404"/>
    <w:rsid w:val="00E554C5"/>
    <w:rsid w:val="00E61246"/>
    <w:rsid w:val="00E95547"/>
    <w:rsid w:val="00F912C9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08E4BC3-11FF-4B2A-9283-FBD71A72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A2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9003A-CD35-4FFC-8D69-A696AA3C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130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Flügger A/S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20</cp:revision>
  <cp:lastPrinted>2012-12-13T14:15:00Z</cp:lastPrinted>
  <dcterms:created xsi:type="dcterms:W3CDTF">2012-11-01T09:00:00Z</dcterms:created>
  <dcterms:modified xsi:type="dcterms:W3CDTF">2019-06-28T07:56:00Z</dcterms:modified>
</cp:coreProperties>
</file>